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E2E" w14:textId="232EF62C" w:rsidR="009F676C" w:rsidRPr="00AF61A9" w:rsidRDefault="009F676C" w:rsidP="009F676C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478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9965</w:t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40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11 kwietnia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E456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540A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540A2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zmian w Statucie Wojewódzkiego Szpitala </w:t>
      </w:r>
      <w:r w:rsidRPr="00540A2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im. Zofii z Zamoyskich Tarnowskiej w Tarnobrzegu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7EBF2B1A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Podk.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06E56FF9" w14:textId="77777777" w:rsidR="009F676C" w:rsidRPr="00AF61A9" w:rsidRDefault="009F676C" w:rsidP="009F676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0549BF" w14:textId="77777777" w:rsidR="009F676C" w:rsidRPr="00AF61A9" w:rsidRDefault="009F676C" w:rsidP="009F67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4EAF743" w14:textId="77777777" w:rsidR="009F676C" w:rsidRPr="00AF61A9" w:rsidRDefault="009F676C" w:rsidP="009F67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51C74C5" w14:textId="77777777" w:rsidR="009F676C" w:rsidRPr="00AF61A9" w:rsidRDefault="009F676C" w:rsidP="009F67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88294" w14:textId="77777777" w:rsidR="009F676C" w:rsidRPr="00540A24" w:rsidRDefault="009F676C" w:rsidP="009F676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0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14765FE1" w14:textId="77777777" w:rsidR="009F676C" w:rsidRPr="00AF61A9" w:rsidRDefault="009F676C" w:rsidP="009F676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8F4CF" w14:textId="77777777" w:rsidR="009F676C" w:rsidRPr="00540A24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540A24">
        <w:t xml:space="preserve"> </w:t>
      </w:r>
      <w:r w:rsidRPr="00540A2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Wojewódzkiego Szpitala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540A2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im. Zofii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</w:r>
      <w:r w:rsidRPr="00540A2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Zamoyskich Tarnowskiej w Tarnobrzeg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u,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 brzmieniu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do uchwały.</w:t>
      </w:r>
    </w:p>
    <w:p w14:paraId="35E47A46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9339770" w14:textId="77777777" w:rsidR="009F676C" w:rsidRPr="00540A24" w:rsidRDefault="009F676C" w:rsidP="009F676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0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B456C84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60F312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5F59E1C3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6E915" w14:textId="77777777" w:rsidR="009F676C" w:rsidRPr="00540A24" w:rsidRDefault="009F676C" w:rsidP="009F676C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40A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53988C0A" w14:textId="77777777" w:rsidR="009F676C" w:rsidRPr="00AF61A9" w:rsidRDefault="009F676C" w:rsidP="009F676C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E414B6E" w14:textId="77777777" w:rsidR="009F676C" w:rsidRPr="00AF61A9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9F76EBC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599E3B" w14:textId="77777777" w:rsidR="009F676C" w:rsidRPr="00D519A7" w:rsidRDefault="009F676C" w:rsidP="009F676C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1822D1" w14:textId="77777777" w:rsidR="009F676C" w:rsidRPr="00D519A7" w:rsidRDefault="009F676C" w:rsidP="009F676C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4600FD8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44C9A5F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CB2499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47E59D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407E52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3AD1CC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A8F804A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39500E" w14:textId="77777777" w:rsidR="009F676C" w:rsidRDefault="009F676C" w:rsidP="009F676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3B7EA0" w14:textId="5C070A30" w:rsidR="002F6710" w:rsidRPr="00AE0A53" w:rsidRDefault="002F6710" w:rsidP="00AE0A53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lastRenderedPageBreak/>
        <w:t>Uchwała Nr</w:t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z dnia</w:t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940CB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 xml:space="preserve">w sprawie zmian w Statucie Wojewódzkiego Szpitala </w:t>
      </w:r>
      <w:r w:rsidR="00401D85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t>im. Zofii z Zamoyskich Tarnowskiej w Tarnobrzegu.</w:t>
      </w:r>
      <w:r w:rsidR="00AE0A53" w:rsidRPr="009F676C">
        <w:rPr>
          <w:rStyle w:val="Nagwek2Znak"/>
          <w:rFonts w:ascii="Arial" w:hAnsi="Arial" w:cs="Arial"/>
          <w:b/>
          <w:bCs/>
          <w:color w:val="auto"/>
          <w:sz w:val="24"/>
          <w:szCs w:val="24"/>
        </w:rPr>
        <w:br/>
      </w:r>
      <w:r w:rsidR="00AE0A53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AE0A53"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</w:t>
      </w:r>
      <w:r w:rsidRPr="00AE0A53"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 w:rsidR="00AE0A53">
        <w:rPr>
          <w:rFonts w:ascii="Arial" w:hAnsi="Arial" w:cs="Arial"/>
          <w:color w:val="000000" w:themeColor="text1"/>
          <w:sz w:val="24"/>
          <w:szCs w:val="24"/>
        </w:rPr>
        <w:br/>
      </w:r>
      <w:r w:rsidRPr="00AE0A53">
        <w:rPr>
          <w:rFonts w:ascii="Arial" w:hAnsi="Arial" w:cs="Arial"/>
          <w:color w:val="000000" w:themeColor="text1"/>
          <w:sz w:val="24"/>
          <w:szCs w:val="24"/>
        </w:rPr>
        <w:t xml:space="preserve"> o samorządzie województwa (Dz. U. z 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2022 r. poz. </w:t>
      </w:r>
      <w:r w:rsidR="00015FD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2094</w:t>
      </w:r>
      <w:r w:rsidR="00B73E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  <w:r w:rsidR="00401D85" w:rsidRPr="00AE0A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</w:p>
    <w:p w14:paraId="6D7581FC" w14:textId="77777777" w:rsidR="002F6710" w:rsidRDefault="002F6710" w:rsidP="002F671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741A6DF1" w14:textId="6B5D06F8" w:rsidR="002F6710" w:rsidRDefault="002F6710" w:rsidP="00401D8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="00401D8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34F8B448" w14:textId="6DFF2897" w:rsidR="002F6710" w:rsidRPr="00401D85" w:rsidRDefault="002F6710" w:rsidP="00401D8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12D581CF" w14:textId="00A619F1" w:rsidR="002F6710" w:rsidRDefault="002F6710" w:rsidP="002F671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Szpitala im. Zofii z Zamoyskich Tarnowskiej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Tarnobrzegu nadanym uchwa</w:t>
      </w:r>
      <w:r w:rsidR="00EF1119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XXXVI/618/17 Sejmiku Województwa Podkarpackiego z dnia 24 kwietnia 2017 r. w sprawie nadania Statutu Wojewódzkiemu Szpitalowi im. Zofii z Zamoyskich Tarnowskiej w Tarnobrzegu (Dz. Urz. Woj. Podkarpackiego z 2022 r., poz. </w:t>
      </w:r>
      <w:r w:rsidR="00401D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4941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01D85" w:rsidRPr="00401D8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 xml:space="preserve"> do Statutu Wojewódzkiego Szpitala im. Zofii z Zamoyskich Tarnowskiej w Tarnobrzegu otrzymuje brzmienie jak </w:t>
      </w:r>
      <w:r w:rsidR="00401D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1D85">
        <w:rPr>
          <w:rFonts w:ascii="Arial" w:eastAsia="Times New Roman" w:hAnsi="Arial" w:cs="Arial"/>
          <w:sz w:val="24"/>
          <w:szCs w:val="24"/>
          <w:lang w:eastAsia="pl-PL"/>
        </w:rPr>
        <w:t>w załączniku  do niniejszej uchwały.</w:t>
      </w:r>
    </w:p>
    <w:p w14:paraId="23E19A66" w14:textId="4BD2834E" w:rsidR="002F6710" w:rsidRPr="00401D85" w:rsidRDefault="002F6710" w:rsidP="00401D85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="00401D85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20ECF760" w14:textId="77777777" w:rsidR="002F6710" w:rsidRDefault="002F6710" w:rsidP="002F6710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3DDAD9D1" w14:textId="5E49AFFA" w:rsidR="002F6710" w:rsidRPr="00E940CB" w:rsidRDefault="002F6710" w:rsidP="00E940C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E940CB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="0023539C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2705467C" w14:textId="77777777" w:rsidR="00AE0A53" w:rsidRDefault="002F6710" w:rsidP="00401D8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1CB27F1E" w14:textId="338E31E0" w:rsidR="00401D85" w:rsidRPr="00401D85" w:rsidRDefault="00AE0A53" w:rsidP="00AE0A53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F737FDF" w14:textId="77777777" w:rsidR="002F6710" w:rsidRDefault="002F6710" w:rsidP="002F6710">
      <w:pPr>
        <w:spacing w:after="0" w:line="360" w:lineRule="auto"/>
        <w:ind w:left="3540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6CFD65C0" w14:textId="77777777" w:rsidR="002F6710" w:rsidRDefault="002F6710" w:rsidP="002F6710">
      <w:pPr>
        <w:spacing w:after="0" w:line="360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50356B7D" w14:textId="77777777" w:rsidR="002F6710" w:rsidRDefault="002F6710" w:rsidP="002F67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2C697440" w14:textId="77777777" w:rsidR="002F6710" w:rsidRDefault="002F6710" w:rsidP="002F671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31F6F2" w14:textId="44607042" w:rsidR="002F6710" w:rsidRDefault="002F6710" w:rsidP="003C2C0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Dyrekcja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wystąpiła </w:t>
      </w:r>
      <w:r w:rsidR="00B06DD7">
        <w:rPr>
          <w:rFonts w:ascii="Arial" w:eastAsia="Times New Roman" w:hAnsi="Arial" w:cs="Arial"/>
          <w:sz w:val="24"/>
          <w:szCs w:val="24"/>
          <w:lang w:eastAsia="pl-PL"/>
        </w:rPr>
        <w:t>z wnioskiem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Marszałka Województwa Podkarpackiego </w:t>
      </w:r>
      <w:r w:rsidR="00B06DD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wprowadzenie zmian w Statucie </w:t>
      </w:r>
      <w:r w:rsidR="00D710E7">
        <w:rPr>
          <w:rFonts w:ascii="Arial" w:eastAsia="Times New Roman" w:hAnsi="Arial" w:cs="Arial"/>
          <w:sz w:val="24"/>
          <w:szCs w:val="24"/>
          <w:lang w:eastAsia="pl-PL"/>
        </w:rPr>
        <w:t xml:space="preserve">polegających na przekształceniu </w:t>
      </w:r>
      <w:r w:rsidR="0023539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710E7">
        <w:rPr>
          <w:rFonts w:ascii="Arial" w:eastAsia="Times New Roman" w:hAnsi="Arial" w:cs="Arial"/>
          <w:sz w:val="24"/>
          <w:szCs w:val="24"/>
          <w:lang w:eastAsia="pl-PL"/>
        </w:rPr>
        <w:t>zpitalnego Oddziału Chirurgii Dziecięcej i Urazowej w Oddział Chirurgii Dziecięcej Jednego Dnia.</w:t>
      </w:r>
    </w:p>
    <w:p w14:paraId="0D7ED599" w14:textId="3AB1E31C" w:rsidR="003C2C0A" w:rsidRPr="003C2C0A" w:rsidRDefault="003C2C0A" w:rsidP="00D72CA2">
      <w:pPr>
        <w:widowControl w:val="0"/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Szpitalny Oddział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Chirurgii Dziecięcej i Urazowej na dzień 31 marca 2023 r. liczył 15 łóżek.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Działalność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Oddziału Chirurgii Dziecięcej i Urazowej po raz pierwszy została zawieszona w okresie od 01.01.2022 r. – 0</w:t>
      </w:r>
      <w:r w:rsidR="00CD2344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7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.08.2022 r. Powodem zawieszenia był brak kadry lekarskiej. Z dniem 8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sierpnia 2022 r. Oddział wznowił działalność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i funkcjonował do 31 marca 2023 r. Ze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względu na powtórne problemy 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z zabezpieczeniem obsady lekarskiej ww. Oddziału, w marcu 2023 r. Zarząd Szpitala wystąpił do Wojewody Podkarpackiego z wnioskiem o wyrażenie zgody na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czasowe zawieszenie działalności Oddziału na kolejny okres 6 miesięcy oraz podjął decyzję 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o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przekształceni</w:t>
      </w:r>
      <w:r w:rsidR="00290B2F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>u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stacjonarnego Oddziału Chirurgii Dziecięcej i Urazowej w Oddział Chirurgii Dziecięcej Jednego Dnia. </w:t>
      </w:r>
    </w:p>
    <w:p w14:paraId="55D4FC10" w14:textId="03388A1A" w:rsidR="003C2C0A" w:rsidRPr="003C2C0A" w:rsidRDefault="003C2C0A" w:rsidP="003C2C0A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Konieczność przekształcenia stacjonarnego Oddziału Chirurgii Dziecięcej 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i Urazowej w Oddział Chirurgii  Dziecięcej Jednego Dnia wynika z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 następujących kwestii:</w:t>
      </w:r>
    </w:p>
    <w:p w14:paraId="66D6D577" w14:textId="77777777" w:rsidR="003C2C0A" w:rsidRPr="003C2C0A" w:rsidRDefault="003C2C0A" w:rsidP="003C2C0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 xml:space="preserve">Problemów z prawidłowym zabezpieczeniem Oddziału w kadrę lekarską. </w:t>
      </w:r>
    </w:p>
    <w:p w14:paraId="5AC82666" w14:textId="13DCA074" w:rsidR="003C2C0A" w:rsidRPr="003C2C0A" w:rsidRDefault="003C2C0A" w:rsidP="003C2C0A">
      <w:pPr>
        <w:widowControl w:val="0"/>
        <w:suppressAutoHyphens/>
        <w:spacing w:after="0" w:line="360" w:lineRule="auto"/>
        <w:ind w:left="78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>Brak odpowiedniej liczby lekarzy</w:t>
      </w:r>
      <w:r w:rsidRPr="003C2C0A">
        <w:rPr>
          <w:rFonts w:ascii="Arial" w:eastAsia="Times New Roman" w:hAnsi="Arial" w:cs="Arial"/>
          <w:i/>
          <w:iCs/>
          <w:color w:val="000000"/>
          <w:kern w:val="2"/>
          <w:sz w:val="24"/>
          <w:szCs w:val="24"/>
          <w:lang w:eastAsia="zh-CN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>nie pozwala na</w:t>
      </w:r>
      <w:r w:rsidR="00D72CA2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>zachowanie całodobowej ciągłości pracy Oddziału oraz spełnienie wymagań określonych przez Narodowy Fundusz Zdrowia w</w:t>
      </w:r>
      <w:r w:rsidR="00D72CA2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 </w:t>
      </w:r>
      <w:r w:rsidRPr="003C2C0A">
        <w:rPr>
          <w:rFonts w:ascii="Arial" w:eastAsia="Times New Roman" w:hAnsi="Arial" w:cs="Arial"/>
          <w:color w:val="000000"/>
          <w:kern w:val="2"/>
          <w:sz w:val="24"/>
          <w:szCs w:val="24"/>
          <w:lang w:eastAsia="pl-PL" w:bidi="en-US"/>
        </w:rPr>
        <w:t xml:space="preserve">zakresie obsady lekarskiej.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Szpital podjął starania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odnośnie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 zatrudnienia nowych lekarzy do Oddziału Chirurgii Dziecięcej i Urazowej, jednak do dnia dzisiejszego nie udało się pozyskać specjalistów w</w:t>
      </w:r>
      <w:r w:rsidR="00D72CA2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 xml:space="preserve">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pl-PL" w:bidi="hi-IN"/>
        </w:rPr>
        <w:t>tej dziedzinie.</w:t>
      </w:r>
    </w:p>
    <w:p w14:paraId="4B75EDAC" w14:textId="77777777" w:rsidR="003C2C0A" w:rsidRPr="003C2C0A" w:rsidRDefault="003C2C0A" w:rsidP="003C2C0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Znacznego zmniejszenia obłożenia łóżek w Oddziale.</w:t>
      </w:r>
    </w:p>
    <w:p w14:paraId="6427C83C" w14:textId="696BA901" w:rsidR="003C2C0A" w:rsidRPr="003C2C0A" w:rsidRDefault="003C2C0A" w:rsidP="003C2C0A">
      <w:pPr>
        <w:widowControl w:val="0"/>
        <w:suppressAutoHyphens/>
        <w:spacing w:after="0" w:line="360" w:lineRule="auto"/>
        <w:ind w:left="78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Obserwowana od lat tendencja mniejszej ilości urodzeń oraz zwiększona opieka medyczna w okresie ciąży i okołoporodowa wpływa na znaczne zmniejszenie ilości udzielanych świadczeń w zakresie chirurgii dziecięcej. I tak, </w:t>
      </w:r>
      <w:r w:rsidRPr="003C2C0A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lastRenderedPageBreak/>
        <w:t xml:space="preserve">w 2016 r. w Oddziale leczonych było 1194 pacjentów, natomiast w 2021 r. ilość leczonych pacjentów spadła do 735, co stanowiło ok. 41% obłożenie łóżek. Taki stan powoduje brak rentowności ww. Oddziału. </w:t>
      </w:r>
      <w:r w:rsidRPr="003C2C0A">
        <w:rPr>
          <w:rFonts w:ascii="Arial" w:eastAsia="Arial" w:hAnsi="Arial" w:cs="Arial"/>
          <w:color w:val="000000"/>
          <w:kern w:val="2"/>
          <w:sz w:val="24"/>
          <w:szCs w:val="24"/>
          <w:lang w:eastAsia="zh-CN" w:bidi="hi-IN"/>
        </w:rPr>
        <w:t>Według szacunków ok. 40-50% obecnie wykonywanych zabiegów operacyjnych będzie mogła być realizowana  w ramach Oddziału Chirurgii Dziecięcej Jednego Dnia. Procedury te są wycenione tak samo jak w przypadku realizacji świadczeń w ramach hospitalizacji.</w:t>
      </w:r>
    </w:p>
    <w:p w14:paraId="0DECE809" w14:textId="12042CC7" w:rsidR="003C2C0A" w:rsidRPr="003C2C0A" w:rsidRDefault="003C2C0A" w:rsidP="003C2C0A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3C2C0A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Ponadto, reorganizacja Oddziału Chirurgii Dziecięcej i Urazowej została wpisana jako zadanie w realizowanym przez Szpital Programie Naprawczym, który został zatwierdzony przez Zarząd Województwa Podkarpackiego Uchwałą </w:t>
      </w:r>
      <w:r w:rsidR="00D72CA2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3C2C0A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 xml:space="preserve">nr 378/7904/17 z dnia 12 grudnia 2017 r. </w:t>
      </w:r>
    </w:p>
    <w:p w14:paraId="504C6A86" w14:textId="477AAA98" w:rsidR="003C2C0A" w:rsidRDefault="003C2C0A" w:rsidP="00D72CA2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3C2C0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="00D72CA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Rada Społeczna działająca przy </w:t>
      </w:r>
      <w:r w:rsidR="009113F0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="00D72CA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ojewódzkim Szpitalu im. Zofii z Zamoyskich Tarnowskiej w Tarnobrzegu uchwałą Nr 14/2023 z dnia 7 kwietnia 2023 r. pozytywnie zaopiniowała powyższe zmiany w Statucie.</w:t>
      </w:r>
    </w:p>
    <w:p w14:paraId="6680A532" w14:textId="7D6047DA" w:rsidR="00D72CA2" w:rsidRDefault="00D72CA2" w:rsidP="00D72CA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3F6B82EC" w14:textId="77777777" w:rsidR="00B32679" w:rsidRPr="00A70376" w:rsidRDefault="00B32679" w:rsidP="00B32679">
      <w:pPr>
        <w:pageBreakBefore/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lastRenderedPageBreak/>
        <w:t xml:space="preserve">Załącznik nr 1 do Statutu Wojewódzkiego Szpitala </w:t>
      </w:r>
    </w:p>
    <w:p w14:paraId="1A8A6C7B" w14:textId="77777777" w:rsidR="00B32679" w:rsidRPr="00A70376" w:rsidRDefault="00B32679" w:rsidP="00B32679">
      <w:pPr>
        <w:spacing w:after="0" w:line="25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70376">
        <w:rPr>
          <w:rFonts w:ascii="Arial" w:eastAsia="Times New Roman" w:hAnsi="Arial" w:cs="Arial"/>
          <w:sz w:val="20"/>
          <w:szCs w:val="20"/>
        </w:rPr>
        <w:t xml:space="preserve">im. Zofii z Zamoyskich </w:t>
      </w:r>
    </w:p>
    <w:p w14:paraId="4B706EDE" w14:textId="77777777" w:rsidR="00B32679" w:rsidRPr="00A70376" w:rsidRDefault="00B32679" w:rsidP="00B32679">
      <w:pPr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t>Tarnowskiej w Tarnobrzegu</w:t>
      </w:r>
    </w:p>
    <w:p w14:paraId="335A1FBA" w14:textId="0945500E" w:rsidR="00B32679" w:rsidRPr="00A70376" w:rsidRDefault="0023539C" w:rsidP="00B32679">
      <w:pPr>
        <w:spacing w:after="0" w:line="252" w:lineRule="auto"/>
      </w:pPr>
      <w:r>
        <w:rPr>
          <w:rFonts w:ascii="Arial" w:hAnsi="Arial" w:cs="Arial"/>
          <w:b/>
          <w:sz w:val="24"/>
          <w:szCs w:val="24"/>
        </w:rPr>
        <w:t>„</w:t>
      </w:r>
      <w:r w:rsidR="00B32679"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237FFDAF" w14:textId="77777777" w:rsidR="00B32679" w:rsidRPr="00A70376" w:rsidRDefault="00B32679" w:rsidP="00B32679">
      <w:pPr>
        <w:widowControl w:val="0"/>
        <w:numPr>
          <w:ilvl w:val="0"/>
          <w:numId w:val="5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Wojewódzki Szpital w Tarnobrzegu</w:t>
      </w:r>
    </w:p>
    <w:p w14:paraId="0033F79F" w14:textId="77777777" w:rsidR="00B32679" w:rsidRPr="00A70376" w:rsidRDefault="00B32679" w:rsidP="00B32679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64AF4874" w14:textId="77777777" w:rsidR="00B32679" w:rsidRPr="00A70376" w:rsidRDefault="00B32679" w:rsidP="00B32679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6B816291" w14:textId="551F8ED8" w:rsidR="00AE0A53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 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Endoskopowej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24ADFB15" w14:textId="36B7DB0C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418616C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50252C22" w14:textId="5DA2664F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Echokardiografii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3D1AEBA5" w14:textId="07DF335E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- z Pracownią Elektrofizjologii,</w:t>
      </w:r>
    </w:p>
    <w:p w14:paraId="4CCEE3DF" w14:textId="5297405E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- z Pracownią Kontroli Stymulatorów i Kardiowerterów – Defibrylatorów,</w:t>
      </w:r>
    </w:p>
    <w:p w14:paraId="3808AE11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3.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Położniczo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A70376">
        <w:rPr>
          <w:rFonts w:ascii="Arial" w:hAnsi="Arial" w:cs="Arial"/>
          <w:sz w:val="24"/>
          <w:szCs w:val="24"/>
          <w:lang w:eastAsia="ar-SA"/>
        </w:rPr>
        <w:t>Ginekologiczny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Ciąży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00A83A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4.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Anestezjologii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E69E12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5.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Reumatologiczny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EEF918C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Pediatryczny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AF95C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7.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Ogólnej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611DF1E" w14:textId="7C186758" w:rsidR="00B32679" w:rsidRPr="00E940CB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E940CB">
        <w:rPr>
          <w:rFonts w:ascii="Arial" w:hAnsi="Arial" w:cs="Arial"/>
          <w:b/>
          <w:sz w:val="24"/>
          <w:szCs w:val="24"/>
          <w:lang w:eastAsia="ar-SA"/>
        </w:rPr>
        <w:t>8. Oddział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E940CB">
        <w:rPr>
          <w:rFonts w:ascii="Arial" w:hAnsi="Arial" w:cs="Arial"/>
          <w:b/>
          <w:sz w:val="24"/>
          <w:szCs w:val="24"/>
          <w:lang w:eastAsia="ar-SA"/>
        </w:rPr>
        <w:t>Chirurgii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E940CB">
        <w:rPr>
          <w:rFonts w:ascii="Arial" w:hAnsi="Arial" w:cs="Arial"/>
          <w:b/>
          <w:sz w:val="24"/>
          <w:szCs w:val="24"/>
          <w:lang w:eastAsia="ar-SA"/>
        </w:rPr>
        <w:t>Dziecięcej</w:t>
      </w:r>
      <w:r w:rsidRPr="00E940C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="00E940CB" w:rsidRPr="00E940CB">
        <w:rPr>
          <w:rFonts w:ascii="Arial" w:hAnsi="Arial" w:cs="Arial"/>
          <w:b/>
          <w:sz w:val="24"/>
          <w:szCs w:val="24"/>
          <w:lang w:eastAsia="ar-SA"/>
        </w:rPr>
        <w:t>Jednego Dnia;</w:t>
      </w:r>
    </w:p>
    <w:p w14:paraId="16A9441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9.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76A4DC32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10.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Neonatologiczny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DA067D2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11.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Ortopedii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Traumatologii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Narządu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Ruchu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DBBAE4A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Neurologii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Pododdziałem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Udarowym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41A4645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Dziecięcej;</w:t>
      </w:r>
    </w:p>
    <w:p w14:paraId="1F06826F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14. Szpitalny Oddział Ratunkowy.</w:t>
      </w:r>
    </w:p>
    <w:p w14:paraId="57C6AD19" w14:textId="77777777" w:rsidR="00B32679" w:rsidRPr="00A70376" w:rsidRDefault="00B32679" w:rsidP="00B32679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15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7BEB6A93" w14:textId="2EB2EAA1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1648915" w14:textId="1F80728E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8EBB1E2" w14:textId="1126B405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5142156" w14:textId="18B95973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504FD235" w14:textId="79AA933D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5) Zakład Radioterapii wraz z Pracownią Fizyki Medycznej;</w:t>
      </w:r>
    </w:p>
    <w:p w14:paraId="21401FA9" w14:textId="28D84B7C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16. Blok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Operacyjny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340B5928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17.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Obrazowej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3268274D" w14:textId="274F7886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0B891A8" w14:textId="344CB0D5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3B8CE52" w14:textId="5873558F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3CFF609" w14:textId="44536AF3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C1E6D5E" w14:textId="02FEB176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6568E89" w14:textId="46C90F6E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 w:firstLine="27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6)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USG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11A6DA04" w14:textId="3C22C909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7) Pracownia Rezonansu Magnetycznego</w:t>
      </w:r>
    </w:p>
    <w:p w14:paraId="4906806D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18.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Patomorfologii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1979BF8D" w14:textId="6C7E3364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EB6318D" w14:textId="7948C79E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E97EA4D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19</w:t>
      </w:r>
      <w:r w:rsidRPr="00A70376">
        <w:rPr>
          <w:rFonts w:ascii="Arial" w:hAnsi="Arial" w:cs="Arial"/>
          <w:sz w:val="24"/>
          <w:szCs w:val="24"/>
          <w:lang w:eastAsia="ar-SA"/>
        </w:rPr>
        <w:t>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Rehabilitacji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Fizykoterapii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5048463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20.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Immunologii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Transfuzjologicznej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19577979" w14:textId="0EA9D2A0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BDBD094" w14:textId="4EB511E2" w:rsidR="00B32679" w:rsidRPr="00A70376" w:rsidRDefault="00B32679" w:rsidP="00AE0A5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ADD8B64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21. Apteka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0395C1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22.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Higieny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Szpitalnej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38D9866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23.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Statystyki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Medycznej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Dokumentacji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Chorych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A1C3895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lastRenderedPageBreak/>
        <w:t>24</w:t>
      </w:r>
      <w:r w:rsidRPr="00A70376">
        <w:rPr>
          <w:rFonts w:ascii="Arial" w:hAnsi="Arial" w:cs="Arial"/>
          <w:sz w:val="24"/>
          <w:szCs w:val="24"/>
          <w:lang w:eastAsia="ar-SA"/>
        </w:rPr>
        <w:t>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Kontroli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Żywienia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B3501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25.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Zakażeń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351489C0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26. Centralna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6FF56D47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27. Izba Przyjęć Planowych.</w:t>
      </w:r>
    </w:p>
    <w:p w14:paraId="26F29990" w14:textId="496C9359" w:rsidR="00B32679" w:rsidRPr="00A70376" w:rsidRDefault="00B32679" w:rsidP="00AE0A53">
      <w:pPr>
        <w:widowControl w:val="0"/>
        <w:tabs>
          <w:tab w:val="left" w:pos="1440"/>
          <w:tab w:val="left" w:pos="1801"/>
        </w:tabs>
        <w:suppressAutoHyphens/>
        <w:spacing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28. Koordynator Diagnostyki Leczenia Onkologicznego (DILO).</w:t>
      </w:r>
    </w:p>
    <w:p w14:paraId="43F9EA5A" w14:textId="77777777" w:rsidR="00B32679" w:rsidRPr="00A70376" w:rsidRDefault="00B32679" w:rsidP="00AE0A53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65A04BA5" w14:textId="77777777" w:rsidR="00B32679" w:rsidRPr="00A70376" w:rsidRDefault="00B32679" w:rsidP="00B32679">
      <w:pPr>
        <w:widowControl w:val="0"/>
        <w:numPr>
          <w:ilvl w:val="0"/>
          <w:numId w:val="5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5182E7AF" w14:textId="77777777" w:rsidR="00B32679" w:rsidRPr="00A70376" w:rsidRDefault="00B32679" w:rsidP="00B32679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Konsultacyjno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A70376">
        <w:rPr>
          <w:rFonts w:ascii="Arial" w:hAnsi="Arial" w:cs="Arial"/>
          <w:sz w:val="24"/>
          <w:szCs w:val="24"/>
          <w:lang w:eastAsia="ar-SA"/>
        </w:rPr>
        <w:t>Leczniczy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25FF104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Ogólnej;</w:t>
      </w:r>
    </w:p>
    <w:p w14:paraId="451F1B66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Dziecięcej;</w:t>
      </w:r>
    </w:p>
    <w:p w14:paraId="556B0214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Gastroenterologiczna;</w:t>
      </w:r>
    </w:p>
    <w:p w14:paraId="053B93EF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dla Kobiet;</w:t>
      </w:r>
    </w:p>
    <w:p w14:paraId="59A6E30E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Kardiologiczna;</w:t>
      </w:r>
    </w:p>
    <w:p w14:paraId="726188DE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Logopedyczna;</w:t>
      </w:r>
    </w:p>
    <w:p w14:paraId="22CCA55C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Medycyny Pracy;</w:t>
      </w:r>
    </w:p>
    <w:p w14:paraId="1FF085E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Ortopedyczna;</w:t>
      </w:r>
    </w:p>
    <w:p w14:paraId="694CB8D7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Otolaryngologiczna;</w:t>
      </w:r>
    </w:p>
    <w:p w14:paraId="3F5C0179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Reumatologiczna;</w:t>
      </w:r>
    </w:p>
    <w:p w14:paraId="47B151FA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Urologiczna;</w:t>
      </w:r>
    </w:p>
    <w:p w14:paraId="78A2C78C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Neurologiczna;</w:t>
      </w:r>
    </w:p>
    <w:p w14:paraId="17CE3D00" w14:textId="77777777" w:rsidR="00B32679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Twarzowo – Szczękowej;</w:t>
      </w:r>
    </w:p>
    <w:p w14:paraId="5E06D548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47311268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409C0529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3C7EC685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6692A0E0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223292EF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093BA156" w14:textId="77777777" w:rsidR="00B32679" w:rsidRPr="00096024" w:rsidRDefault="00B32679" w:rsidP="00B32679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676C797D" w14:textId="0220D45B" w:rsidR="007C3686" w:rsidRPr="00AE0A53" w:rsidRDefault="00B32679" w:rsidP="00AE0A5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Leczenia Bólu.</w:t>
      </w:r>
      <w:r w:rsidR="0023539C">
        <w:rPr>
          <w:rFonts w:ascii="Arial" w:eastAsia="Arial" w:hAnsi="Arial" w:cs="Arial"/>
          <w:sz w:val="24"/>
          <w:szCs w:val="24"/>
          <w:lang w:eastAsia="ar-SA"/>
        </w:rPr>
        <w:t>”</w:t>
      </w:r>
    </w:p>
    <w:sectPr w:rsidR="007C3686" w:rsidRPr="00AE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E7E60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4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EA161E0"/>
    <w:multiLevelType w:val="hybridMultilevel"/>
    <w:tmpl w:val="817E3F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14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234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799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402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239569">
    <w:abstractNumId w:val="0"/>
    <w:lvlOverride w:ilvl="0">
      <w:startOverride w:val="1"/>
    </w:lvlOverride>
  </w:num>
  <w:num w:numId="6" w16cid:durableId="161625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6"/>
    <w:rsid w:val="00015FDF"/>
    <w:rsid w:val="001E4569"/>
    <w:rsid w:val="002319EE"/>
    <w:rsid w:val="0023539C"/>
    <w:rsid w:val="00290B2F"/>
    <w:rsid w:val="002F6710"/>
    <w:rsid w:val="003C2C0A"/>
    <w:rsid w:val="00401D85"/>
    <w:rsid w:val="007C3686"/>
    <w:rsid w:val="009113F0"/>
    <w:rsid w:val="009348B7"/>
    <w:rsid w:val="009459D8"/>
    <w:rsid w:val="009F676C"/>
    <w:rsid w:val="00AE0A53"/>
    <w:rsid w:val="00B06DD7"/>
    <w:rsid w:val="00B32679"/>
    <w:rsid w:val="00B73EFE"/>
    <w:rsid w:val="00CD2344"/>
    <w:rsid w:val="00D203E1"/>
    <w:rsid w:val="00D710E7"/>
    <w:rsid w:val="00D72CA2"/>
    <w:rsid w:val="00E940CB"/>
    <w:rsid w:val="00EF1119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FA7D"/>
  <w15:chartTrackingRefBased/>
  <w15:docId w15:val="{EC3F4EA8-6BA2-446D-A49B-764DCE9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71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6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7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6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1D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478_9965_23</dc:title>
  <dc:subject/>
  <dc:creator>Bróż-Szaluś Beata</dc:creator>
  <cp:keywords/>
  <dc:description/>
  <cp:lastModifiedBy>.</cp:lastModifiedBy>
  <cp:revision>11</cp:revision>
  <cp:lastPrinted>2023-04-05T06:07:00Z</cp:lastPrinted>
  <dcterms:created xsi:type="dcterms:W3CDTF">2023-04-07T05:53:00Z</dcterms:created>
  <dcterms:modified xsi:type="dcterms:W3CDTF">2023-04-17T10:38:00Z</dcterms:modified>
</cp:coreProperties>
</file>